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0451A" w14:textId="77777777" w:rsidR="00A60F18" w:rsidRPr="00A60F18" w:rsidRDefault="00A60F18" w:rsidP="00A60F18">
      <w:pPr>
        <w:shd w:val="clear" w:color="auto" w:fill="FFFFFF"/>
        <w:spacing w:after="150" w:line="240" w:lineRule="auto"/>
        <w:jc w:val="center"/>
        <w:outlineLvl w:val="1"/>
        <w:rPr>
          <w:rFonts w:ascii="Arial" w:eastAsia="Times New Roman" w:hAnsi="Arial" w:cs="Arial"/>
          <w:color w:val="252525"/>
          <w:sz w:val="45"/>
          <w:szCs w:val="45"/>
        </w:rPr>
      </w:pPr>
      <w:r w:rsidRPr="00A60F18">
        <w:rPr>
          <w:rFonts w:ascii="Arial" w:eastAsia="Times New Roman" w:hAnsi="Arial" w:cs="Arial"/>
          <w:b/>
          <w:bCs/>
          <w:color w:val="FF0000"/>
          <w:sz w:val="45"/>
          <w:szCs w:val="45"/>
        </w:rPr>
        <w:t>LỊCH TRÌNH TOUR KỲ CO – EO GIÓ</w:t>
      </w:r>
    </w:p>
    <w:p w14:paraId="4B47B95B" w14:textId="77777777" w:rsidR="00A60F18" w:rsidRPr="00A60F18" w:rsidRDefault="00A60F18" w:rsidP="00A60F18">
      <w:pPr>
        <w:shd w:val="clear" w:color="auto" w:fill="FFFFFF"/>
        <w:spacing w:after="0" w:line="450" w:lineRule="atLeast"/>
        <w:jc w:val="center"/>
        <w:rPr>
          <w:rFonts w:ascii="Arial" w:eastAsia="Times New Roman" w:hAnsi="Arial" w:cs="Arial"/>
          <w:color w:val="727272"/>
          <w:sz w:val="23"/>
          <w:szCs w:val="23"/>
        </w:rPr>
      </w:pPr>
      <w:r w:rsidRPr="00A60F18">
        <w:rPr>
          <w:rFonts w:ascii="Arial" w:eastAsia="Times New Roman" w:hAnsi="Arial" w:cs="Arial"/>
          <w:b/>
          <w:bCs/>
          <w:color w:val="0000FF"/>
          <w:sz w:val="23"/>
          <w:szCs w:val="23"/>
        </w:rPr>
        <w:t>(Du lịch khám phá Kỳ Co, Eo Gió, lặn ngắm san hô, chiêm bái tượng phật đôi cao nhất Việt Nam và thưởng thức nhiều món hải sản tươi ngon)</w:t>
      </w:r>
    </w:p>
    <w:p w14:paraId="199EB9C5"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000080"/>
          <w:sz w:val="23"/>
          <w:szCs w:val="23"/>
        </w:rPr>
        <w:t>BUỔI SÁNG:</w:t>
      </w:r>
    </w:p>
    <w:p w14:paraId="794968A5"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- 7h00:</w:t>
      </w:r>
      <w:r w:rsidRPr="00A60F18">
        <w:rPr>
          <w:rFonts w:ascii="Arial" w:eastAsia="Times New Roman" w:hAnsi="Arial" w:cs="Arial"/>
          <w:b/>
          <w:bCs/>
          <w:color w:val="727272"/>
          <w:sz w:val="23"/>
          <w:szCs w:val="23"/>
        </w:rPr>
        <w:t> </w:t>
      </w:r>
      <w:r w:rsidRPr="00A60F18">
        <w:rPr>
          <w:rFonts w:ascii="Arial" w:eastAsia="Times New Roman" w:hAnsi="Arial" w:cs="Arial"/>
          <w:color w:val="727272"/>
          <w:sz w:val="23"/>
          <w:szCs w:val="23"/>
        </w:rPr>
        <w:t>Quý khách có thể tự khởi hành từ thành phố Quy Nhơn qua bán đảo Nhơn Lý </w:t>
      </w:r>
      <w:r w:rsidRPr="00A60F18">
        <w:rPr>
          <w:rFonts w:ascii="Arial" w:eastAsia="Times New Roman" w:hAnsi="Arial" w:cs="Arial"/>
          <w:color w:val="FF0000"/>
          <w:sz w:val="23"/>
          <w:szCs w:val="23"/>
        </w:rPr>
        <w:t>(hoặc liên hệ dịch vụ xe ôtô đưa đón của cty Vương Khang).</w:t>
      </w:r>
      <w:r w:rsidRPr="00A60F18">
        <w:rPr>
          <w:rFonts w:ascii="Arial" w:eastAsia="Times New Roman" w:hAnsi="Arial" w:cs="Arial"/>
          <w:color w:val="727272"/>
          <w:sz w:val="23"/>
          <w:szCs w:val="23"/>
        </w:rPr>
        <w:t> Trên đường đi, quý khách sẽ vượt qua cây cầu Thị Nại vượt biển từng dài nhất ở Việt Nam, ngắm nhìn đồi cát Phương Mai và khu Quần thể du lịch, Resort nghỉ dưỡng cao cấp 5 sao FLC Quy Nhơn và công viên động vật hoang dã Safari </w:t>
      </w:r>
      <w:r w:rsidRPr="00A60F18">
        <w:rPr>
          <w:rFonts w:ascii="Arial" w:eastAsia="Times New Roman" w:hAnsi="Arial" w:cs="Arial"/>
          <w:i/>
          <w:iCs/>
          <w:color w:val="0000FF"/>
          <w:sz w:val="23"/>
          <w:szCs w:val="23"/>
        </w:rPr>
        <w:t>(Quý khách có thể lưu lại ít phút nơi đây để chụp hình lưu niệm).</w:t>
      </w:r>
    </w:p>
    <w:p w14:paraId="104076FC"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  8h00:</w:t>
      </w:r>
      <w:r w:rsidRPr="00A60F18">
        <w:rPr>
          <w:rFonts w:ascii="Arial" w:eastAsia="Times New Roman" w:hAnsi="Arial" w:cs="Arial"/>
          <w:color w:val="727272"/>
          <w:sz w:val="23"/>
          <w:szCs w:val="23"/>
        </w:rPr>
        <w:t> Quý khách đến nhà hàng Vương Khang, xã Nhơn Lý. Nhân viên du lịch Vương Khang sẽ hướng dẫn quý khách chuẩn bị hành trang đi biển và đưa quý khách tới bến ca nô chuẩn bị khởi hành đi Kỳ Co.</w:t>
      </w:r>
    </w:p>
    <w:p w14:paraId="14214A89"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- 8h15:</w:t>
      </w:r>
      <w:r w:rsidRPr="00A60F18">
        <w:rPr>
          <w:rFonts w:ascii="Arial" w:eastAsia="Times New Roman" w:hAnsi="Arial" w:cs="Arial"/>
          <w:color w:val="727272"/>
          <w:sz w:val="23"/>
          <w:szCs w:val="23"/>
        </w:rPr>
        <w:t> Quý khách lên ca nô cao tốc Vương Khang, mặc áo phao, khởi hành đi Kỳ Co. Trong hành trình, từ ca nô nhìn vào quý khách sẽ được ngắm </w:t>
      </w:r>
      <w:r w:rsidRPr="00A60F18">
        <w:rPr>
          <w:rFonts w:ascii="Arial" w:eastAsia="Times New Roman" w:hAnsi="Arial" w:cs="Arial"/>
          <w:color w:val="FF0000"/>
          <w:sz w:val="23"/>
          <w:szCs w:val="23"/>
        </w:rPr>
        <w:t>Bãi Dứa</w:t>
      </w:r>
      <w:r w:rsidRPr="00A60F18">
        <w:rPr>
          <w:rFonts w:ascii="Arial" w:eastAsia="Times New Roman" w:hAnsi="Arial" w:cs="Arial"/>
          <w:color w:val="727272"/>
          <w:sz w:val="23"/>
          <w:szCs w:val="23"/>
        </w:rPr>
        <w:t> </w:t>
      </w:r>
      <w:r w:rsidRPr="00A60F18">
        <w:rPr>
          <w:rFonts w:ascii="Arial" w:eastAsia="Times New Roman" w:hAnsi="Arial" w:cs="Arial"/>
          <w:i/>
          <w:iCs/>
          <w:color w:val="0000FF"/>
          <w:sz w:val="23"/>
          <w:szCs w:val="23"/>
        </w:rPr>
        <w:t>(điểm lặn san hô của Nhơn Lý)</w:t>
      </w:r>
      <w:r w:rsidRPr="00A60F18">
        <w:rPr>
          <w:rFonts w:ascii="Arial" w:eastAsia="Times New Roman" w:hAnsi="Arial" w:cs="Arial"/>
          <w:color w:val="727272"/>
          <w:sz w:val="23"/>
          <w:szCs w:val="23"/>
        </w:rPr>
        <w:t>, </w:t>
      </w:r>
      <w:r w:rsidRPr="00A60F18">
        <w:rPr>
          <w:rFonts w:ascii="Arial" w:eastAsia="Times New Roman" w:hAnsi="Arial" w:cs="Arial"/>
          <w:color w:val="FF0000"/>
          <w:sz w:val="23"/>
          <w:szCs w:val="23"/>
        </w:rPr>
        <w:t>Hòn </w:t>
      </w:r>
      <w:r w:rsidRPr="00A60F18">
        <w:rPr>
          <w:rFonts w:ascii="Arial" w:eastAsia="Times New Roman" w:hAnsi="Arial" w:cs="Arial"/>
          <w:i/>
          <w:iCs/>
          <w:color w:val="FF0000"/>
          <w:sz w:val="23"/>
          <w:szCs w:val="23"/>
        </w:rPr>
        <w:t>Sẹo</w:t>
      </w:r>
      <w:r w:rsidRPr="00A60F18">
        <w:rPr>
          <w:rFonts w:ascii="Arial" w:eastAsia="Times New Roman" w:hAnsi="Arial" w:cs="Arial"/>
          <w:i/>
          <w:iCs/>
          <w:color w:val="0000FF"/>
          <w:sz w:val="23"/>
          <w:szCs w:val="23"/>
        </w:rPr>
        <w:t> (với các bãi đá hoang sơ)</w:t>
      </w:r>
      <w:r w:rsidRPr="00A60F18">
        <w:rPr>
          <w:rFonts w:ascii="Arial" w:eastAsia="Times New Roman" w:hAnsi="Arial" w:cs="Arial"/>
          <w:color w:val="727272"/>
          <w:sz w:val="23"/>
          <w:szCs w:val="23"/>
        </w:rPr>
        <w:t>, </w:t>
      </w:r>
      <w:r w:rsidRPr="00A60F18">
        <w:rPr>
          <w:rFonts w:ascii="Arial" w:eastAsia="Times New Roman" w:hAnsi="Arial" w:cs="Arial"/>
          <w:color w:val="FF0000"/>
          <w:sz w:val="23"/>
          <w:szCs w:val="23"/>
        </w:rPr>
        <w:t>Eo Gió</w:t>
      </w:r>
      <w:r w:rsidRPr="00A60F18">
        <w:rPr>
          <w:rFonts w:ascii="Arial" w:eastAsia="Times New Roman" w:hAnsi="Arial" w:cs="Arial"/>
          <w:color w:val="727272"/>
          <w:sz w:val="23"/>
          <w:szCs w:val="23"/>
        </w:rPr>
        <w:t> </w:t>
      </w:r>
      <w:r w:rsidRPr="00A60F18">
        <w:rPr>
          <w:rFonts w:ascii="Arial" w:eastAsia="Times New Roman" w:hAnsi="Arial" w:cs="Arial"/>
          <w:i/>
          <w:iCs/>
          <w:color w:val="0000FF"/>
          <w:sz w:val="23"/>
          <w:szCs w:val="23"/>
        </w:rPr>
        <w:t>(nơi ngắm hoàng hôn đẹp nhất VN)</w:t>
      </w:r>
      <w:r w:rsidRPr="00A60F18">
        <w:rPr>
          <w:rFonts w:ascii="Arial" w:eastAsia="Times New Roman" w:hAnsi="Arial" w:cs="Arial"/>
          <w:i/>
          <w:iCs/>
          <w:color w:val="727272"/>
          <w:sz w:val="23"/>
          <w:szCs w:val="23"/>
        </w:rPr>
        <w:t>, </w:t>
      </w:r>
      <w:r w:rsidRPr="00A60F18">
        <w:rPr>
          <w:rFonts w:ascii="Arial" w:eastAsia="Times New Roman" w:hAnsi="Arial" w:cs="Arial"/>
          <w:color w:val="727272"/>
          <w:sz w:val="23"/>
          <w:szCs w:val="23"/>
        </w:rPr>
        <w:t>các điểm khai thác yến sào cheo leo giữa vách núi đá, các hang động mát lạnh, khu làng chài …</w:t>
      </w:r>
    </w:p>
    <w:p w14:paraId="5C352AF5"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- 8h30:</w:t>
      </w:r>
      <w:r w:rsidRPr="00A60F18">
        <w:rPr>
          <w:rFonts w:ascii="Arial" w:eastAsia="Times New Roman" w:hAnsi="Arial" w:cs="Arial"/>
          <w:color w:val="727272"/>
          <w:sz w:val="23"/>
          <w:szCs w:val="23"/>
        </w:rPr>
        <w:t> Ca nô cập cầu tàu Bãi tắm Kỳ Co, nhân viên du lịch Vương Khang sẽ hướng dẫn quý khách di chuyển đến khu vực lều chòi để tư trang hành lý và bắt đầu khám phá Kỳ Co. Tại đây, quý khách có thể tự túc tham gia các trò chơi cảm giác mạnh như môtô nước, dù lượn, phao bay, phao chuối </w:t>
      </w:r>
      <w:r w:rsidRPr="00A60F18">
        <w:rPr>
          <w:rFonts w:ascii="Arial" w:eastAsia="Times New Roman" w:hAnsi="Arial" w:cs="Arial"/>
          <w:i/>
          <w:iCs/>
          <w:color w:val="0000FF"/>
          <w:sz w:val="23"/>
          <w:szCs w:val="23"/>
        </w:rPr>
        <w:t>(được kéo bằng ca nô)</w:t>
      </w:r>
      <w:r w:rsidRPr="00A60F18">
        <w:rPr>
          <w:rFonts w:ascii="Arial" w:eastAsia="Times New Roman" w:hAnsi="Arial" w:cs="Arial"/>
          <w:color w:val="727272"/>
          <w:sz w:val="23"/>
          <w:szCs w:val="23"/>
        </w:rPr>
        <w:t>, lặn ngắm san hô với đồ lặn chuyên nghiệp.</w:t>
      </w:r>
    </w:p>
    <w:p w14:paraId="7EBDD3E3"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- 10h30:</w:t>
      </w:r>
      <w:r w:rsidRPr="00A60F18">
        <w:rPr>
          <w:rFonts w:ascii="Arial" w:eastAsia="Times New Roman" w:hAnsi="Arial" w:cs="Arial"/>
          <w:color w:val="727272"/>
          <w:sz w:val="23"/>
          <w:szCs w:val="23"/>
        </w:rPr>
        <w:t> Quý khách di chuyển ra bến tàu, Cano đưa về khu vực Bãi Dứa ngắm san hô trước khi vào đất liền ăn trưa. Quý khách lên bè nổi ngồi nghỉ ngơi, nhân viên sẽ hướng dẫn làm quen với kính lặn và các lưu ý khi lặn ngắm san hô. Bắt đầu khám phá thiên đường của biển và các trò tiêu khiển dưới nước </w:t>
      </w:r>
      <w:r w:rsidRPr="00A60F18">
        <w:rPr>
          <w:rFonts w:ascii="Arial" w:eastAsia="Times New Roman" w:hAnsi="Arial" w:cs="Arial"/>
          <w:i/>
          <w:iCs/>
          <w:color w:val="0000FF"/>
          <w:sz w:val="23"/>
          <w:szCs w:val="23"/>
        </w:rPr>
        <w:t>(có thể thuê phao thú các loại để đoàn tự do chơi, chụp hình tự sướng).</w:t>
      </w:r>
    </w:p>
    <w:p w14:paraId="5376B854"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lastRenderedPageBreak/>
        <w:t>- 11h30:</w:t>
      </w:r>
      <w:r w:rsidRPr="00A60F18">
        <w:rPr>
          <w:rFonts w:ascii="Arial" w:eastAsia="Times New Roman" w:hAnsi="Arial" w:cs="Arial"/>
          <w:color w:val="727272"/>
          <w:sz w:val="23"/>
          <w:szCs w:val="23"/>
        </w:rPr>
        <w:t> Ca nô đưa quý khách vào đất liền, tắm tráng lại nước ngọt tại nhà hàng, thay đồ, thưởng thức buổi ăn trưa </w:t>
      </w:r>
      <w:r w:rsidRPr="00A60F18">
        <w:rPr>
          <w:rFonts w:ascii="Arial" w:eastAsia="Times New Roman" w:hAnsi="Arial" w:cs="Arial"/>
          <w:color w:val="FF0000"/>
          <w:sz w:val="23"/>
          <w:szCs w:val="23"/>
        </w:rPr>
        <w:t>10 món</w:t>
      </w:r>
      <w:r w:rsidRPr="00A60F18">
        <w:rPr>
          <w:rFonts w:ascii="Arial" w:eastAsia="Times New Roman" w:hAnsi="Arial" w:cs="Arial"/>
          <w:color w:val="727272"/>
          <w:sz w:val="23"/>
          <w:szCs w:val="23"/>
        </w:rPr>
        <w:t> tươi ngon theo thực đơn tour báo trước</w:t>
      </w:r>
      <w:r w:rsidRPr="00A60F18">
        <w:rPr>
          <w:rFonts w:ascii="Arial" w:eastAsia="Times New Roman" w:hAnsi="Arial" w:cs="Arial"/>
          <w:i/>
          <w:iCs/>
          <w:color w:val="0000FF"/>
          <w:sz w:val="23"/>
          <w:szCs w:val="23"/>
        </w:rPr>
        <w:t> (gồm 09 món hải sản + trái cây tráng miệng) </w:t>
      </w:r>
      <w:r w:rsidRPr="00A60F18">
        <w:rPr>
          <w:rFonts w:ascii="Arial" w:eastAsia="Times New Roman" w:hAnsi="Arial" w:cs="Arial"/>
          <w:color w:val="727272"/>
          <w:sz w:val="23"/>
          <w:szCs w:val="23"/>
        </w:rPr>
        <w:t>và trà đá miễn phí . Sau bữa trưa, quý khách tự do nghỉ ngơi thư giản tại nhà hàng cho thoải mái.                     </w:t>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4950"/>
      </w:tblGrid>
      <w:tr w:rsidR="00A60F18" w:rsidRPr="00A60F18" w14:paraId="7CDBF78D" w14:textId="77777777" w:rsidTr="00A60F18">
        <w:tc>
          <w:tcPr>
            <w:tcW w:w="4920" w:type="dxa"/>
            <w:shd w:val="clear" w:color="auto" w:fill="FFFFFF"/>
            <w:tcMar>
              <w:top w:w="0" w:type="dxa"/>
              <w:left w:w="0" w:type="dxa"/>
              <w:bottom w:w="0" w:type="dxa"/>
              <w:right w:w="0" w:type="dxa"/>
            </w:tcMar>
            <w:vAlign w:val="center"/>
            <w:hideMark/>
          </w:tcPr>
          <w:p w14:paraId="0C8A5AF1" w14:textId="77777777" w:rsidR="00A60F18" w:rsidRPr="00A60F18" w:rsidRDefault="00A60F18" w:rsidP="00A60F18">
            <w:pPr>
              <w:spacing w:after="0" w:line="450" w:lineRule="atLeast"/>
              <w:rPr>
                <w:rFonts w:ascii="Arial" w:eastAsia="Times New Roman" w:hAnsi="Arial" w:cs="Arial"/>
                <w:color w:val="727272"/>
                <w:sz w:val="23"/>
                <w:szCs w:val="23"/>
              </w:rPr>
            </w:pPr>
            <w:r w:rsidRPr="00A60F18">
              <w:rPr>
                <w:rFonts w:ascii="Arial" w:eastAsia="Times New Roman" w:hAnsi="Arial" w:cs="Arial"/>
                <w:b/>
                <w:bCs/>
                <w:color w:val="FF0000"/>
                <w:sz w:val="23"/>
                <w:szCs w:val="23"/>
              </w:rPr>
              <w:t>Thực đơn 1:</w:t>
            </w:r>
          </w:p>
          <w:p w14:paraId="32CF7CA9"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Xìa hấp</w:t>
            </w:r>
          </w:p>
          <w:p w14:paraId="5CEE2035"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Ốc biển hấp (hoặc trộn chua ngọt)</w:t>
            </w:r>
          </w:p>
          <w:p w14:paraId="36566FAA"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Tôm sú nướng (hoặc sốt me)</w:t>
            </w:r>
          </w:p>
          <w:p w14:paraId="2D06A181"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Mực lá tươi hấp chấm mắm gừng</w:t>
            </w:r>
          </w:p>
          <w:p w14:paraId="726E960C"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Hàu sữa nướng mỡ hành</w:t>
            </w:r>
          </w:p>
          <w:p w14:paraId="177F2F71"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Soup rong biển</w:t>
            </w:r>
          </w:p>
          <w:p w14:paraId="054BB6E1"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Sò điệp nướng mỡ hành</w:t>
            </w:r>
          </w:p>
          <w:p w14:paraId="44B38B63"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Bánh xèo hải sản (hoặc cơm chiên hải sản)</w:t>
            </w:r>
          </w:p>
          <w:p w14:paraId="36F730E7"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Lẫu hải sản (hoặc lẫu Sứa nước lèo)</w:t>
            </w:r>
          </w:p>
          <w:p w14:paraId="441BE2E3" w14:textId="77777777" w:rsidR="00A60F18" w:rsidRPr="00A60F18" w:rsidRDefault="00A60F18" w:rsidP="00A60F18">
            <w:pPr>
              <w:numPr>
                <w:ilvl w:val="0"/>
                <w:numId w:val="1"/>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Tráng miệng: Trái cây, trà đá</w:t>
            </w:r>
          </w:p>
        </w:tc>
      </w:tr>
    </w:tbl>
    <w:p w14:paraId="1DB4DB4E"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5"/>
      </w:tblGrid>
      <w:tr w:rsidR="00A60F18" w:rsidRPr="00A60F18" w14:paraId="4BB60B61" w14:textId="77777777" w:rsidTr="00A60F18">
        <w:tc>
          <w:tcPr>
            <w:tcW w:w="4785" w:type="dxa"/>
            <w:shd w:val="clear" w:color="auto" w:fill="FFFFFF"/>
            <w:tcMar>
              <w:top w:w="0" w:type="dxa"/>
              <w:left w:w="0" w:type="dxa"/>
              <w:bottom w:w="0" w:type="dxa"/>
              <w:right w:w="0" w:type="dxa"/>
            </w:tcMar>
            <w:vAlign w:val="center"/>
            <w:hideMark/>
          </w:tcPr>
          <w:p w14:paraId="3E4DF536" w14:textId="77777777" w:rsidR="00A60F18" w:rsidRPr="00A60F18" w:rsidRDefault="00A60F18" w:rsidP="00A60F18">
            <w:pPr>
              <w:spacing w:after="0" w:line="450" w:lineRule="atLeast"/>
              <w:rPr>
                <w:rFonts w:ascii="Arial" w:eastAsia="Times New Roman" w:hAnsi="Arial" w:cs="Arial"/>
                <w:color w:val="727272"/>
                <w:sz w:val="23"/>
                <w:szCs w:val="23"/>
              </w:rPr>
            </w:pPr>
            <w:r w:rsidRPr="00A60F18">
              <w:rPr>
                <w:rFonts w:ascii="Arial" w:eastAsia="Times New Roman" w:hAnsi="Arial" w:cs="Arial"/>
                <w:b/>
                <w:bCs/>
                <w:color w:val="FF0000"/>
                <w:sz w:val="23"/>
                <w:szCs w:val="23"/>
              </w:rPr>
              <w:t>Thực đơn 2:</w:t>
            </w:r>
          </w:p>
          <w:p w14:paraId="4FC4E318"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Xìa hấp</w:t>
            </w:r>
          </w:p>
          <w:p w14:paraId="4F48FEB0"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Ốc biển hấp (hoặc trộn chua ngọt)</w:t>
            </w:r>
          </w:p>
          <w:p w14:paraId="3E5F8027"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Tôm sú nướng (hoặc sốt me)</w:t>
            </w:r>
          </w:p>
          <w:p w14:paraId="70C42651"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Sò điệp nướng mỡ hành</w:t>
            </w:r>
          </w:p>
          <w:p w14:paraId="2FFEDC93"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Hàu sữa nướng mỡ hành</w:t>
            </w:r>
          </w:p>
          <w:p w14:paraId="5F60C3A6"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Soup rong biển</w:t>
            </w:r>
          </w:p>
          <w:p w14:paraId="1E3EA5C0"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Cá gáy um hoặc nướng cuốn bánh tráng</w:t>
            </w:r>
          </w:p>
          <w:p w14:paraId="6469868C"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Bánh xèo hải sản (hoặc cơm chiên hải sản)</w:t>
            </w:r>
          </w:p>
          <w:p w14:paraId="3F5B93DB"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Cháo hải sản</w:t>
            </w:r>
          </w:p>
          <w:p w14:paraId="37442116" w14:textId="77777777" w:rsidR="00A60F18" w:rsidRPr="00A60F18" w:rsidRDefault="00A60F18" w:rsidP="00A60F18">
            <w:pPr>
              <w:numPr>
                <w:ilvl w:val="0"/>
                <w:numId w:val="2"/>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Tráng miệng: Trái cây, trà đá</w:t>
            </w:r>
          </w:p>
        </w:tc>
      </w:tr>
    </w:tbl>
    <w:p w14:paraId="21DF5F88"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05"/>
      </w:tblGrid>
      <w:tr w:rsidR="00A60F18" w:rsidRPr="00A60F18" w14:paraId="56431952" w14:textId="77777777" w:rsidTr="00A60F18">
        <w:tc>
          <w:tcPr>
            <w:tcW w:w="5805" w:type="dxa"/>
            <w:shd w:val="clear" w:color="auto" w:fill="FFFFFF"/>
            <w:tcMar>
              <w:top w:w="0" w:type="dxa"/>
              <w:left w:w="0" w:type="dxa"/>
              <w:bottom w:w="0" w:type="dxa"/>
              <w:right w:w="0" w:type="dxa"/>
            </w:tcMar>
            <w:vAlign w:val="center"/>
            <w:hideMark/>
          </w:tcPr>
          <w:p w14:paraId="1160AF56" w14:textId="77777777" w:rsidR="00A60F18" w:rsidRPr="00A60F18" w:rsidRDefault="00A60F18" w:rsidP="00A60F18">
            <w:pPr>
              <w:spacing w:after="0" w:line="450" w:lineRule="atLeast"/>
              <w:rPr>
                <w:rFonts w:ascii="Arial" w:eastAsia="Times New Roman" w:hAnsi="Arial" w:cs="Arial"/>
                <w:color w:val="727272"/>
                <w:sz w:val="23"/>
                <w:szCs w:val="23"/>
              </w:rPr>
            </w:pPr>
            <w:r w:rsidRPr="00A60F18">
              <w:rPr>
                <w:rFonts w:ascii="Arial" w:eastAsia="Times New Roman" w:hAnsi="Arial" w:cs="Arial"/>
                <w:b/>
                <w:bCs/>
                <w:color w:val="FF0000"/>
                <w:sz w:val="23"/>
                <w:szCs w:val="23"/>
              </w:rPr>
              <w:t>   Thực đơn 3 (thực đơn cơm):</w:t>
            </w:r>
          </w:p>
          <w:p w14:paraId="4533424B"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Cơm trắng</w:t>
            </w:r>
          </w:p>
          <w:p w14:paraId="5A831F18"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Mực xào thập cẩm</w:t>
            </w:r>
          </w:p>
          <w:p w14:paraId="734CD27A"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Trứng rán</w:t>
            </w:r>
          </w:p>
          <w:p w14:paraId="65338EB3"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Sò điệp nướng mỡ hành</w:t>
            </w:r>
          </w:p>
          <w:p w14:paraId="05F656F3"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lastRenderedPageBreak/>
              <w:t>Tôm kho thịt</w:t>
            </w:r>
          </w:p>
          <w:p w14:paraId="56726DA9"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Canh ngêu nấu chua (hoặc canh ghẹ nấu rau muống)</w:t>
            </w:r>
          </w:p>
          <w:p w14:paraId="7EE5CDDF"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Ốc trộn chua ngọt hoặc hấp xả</w:t>
            </w:r>
          </w:p>
          <w:p w14:paraId="5117F047"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Rau muống xào tỏi</w:t>
            </w:r>
          </w:p>
          <w:p w14:paraId="1E69AED5"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Cá kho</w:t>
            </w:r>
          </w:p>
          <w:p w14:paraId="5764EF74" w14:textId="77777777" w:rsidR="00A60F18" w:rsidRPr="00A60F18" w:rsidRDefault="00A60F18" w:rsidP="00A60F18">
            <w:pPr>
              <w:numPr>
                <w:ilvl w:val="0"/>
                <w:numId w:val="3"/>
              </w:numPr>
              <w:spacing w:before="100" w:beforeAutospacing="1" w:after="100" w:afterAutospacing="1" w:line="240" w:lineRule="auto"/>
              <w:rPr>
                <w:rFonts w:ascii="Arial" w:eastAsia="Times New Roman" w:hAnsi="Arial" w:cs="Arial"/>
                <w:color w:val="252525"/>
                <w:sz w:val="24"/>
                <w:szCs w:val="24"/>
              </w:rPr>
            </w:pPr>
            <w:r w:rsidRPr="00A60F18">
              <w:rPr>
                <w:rFonts w:ascii="Arial" w:eastAsia="Times New Roman" w:hAnsi="Arial" w:cs="Arial"/>
                <w:color w:val="252525"/>
                <w:sz w:val="24"/>
                <w:szCs w:val="24"/>
              </w:rPr>
              <w:t>Tráng miệng: Trái cây, trà đá</w:t>
            </w:r>
          </w:p>
        </w:tc>
      </w:tr>
    </w:tbl>
    <w:p w14:paraId="672F3302"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000080"/>
          <w:sz w:val="23"/>
          <w:szCs w:val="23"/>
        </w:rPr>
        <w:lastRenderedPageBreak/>
        <w:t>BUỔI CHIỀU:</w:t>
      </w:r>
    </w:p>
    <w:p w14:paraId="18C4B3DD"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- 14h:</w:t>
      </w:r>
      <w:r w:rsidRPr="00A60F18">
        <w:rPr>
          <w:rFonts w:ascii="Arial" w:eastAsia="Times New Roman" w:hAnsi="Arial" w:cs="Arial"/>
          <w:color w:val="727272"/>
          <w:sz w:val="23"/>
          <w:szCs w:val="23"/>
        </w:rPr>
        <w:t> Nhân viên du lịch Vương Khang sẽ hướng dẫn và đồng hành cùng quý khách bằng xe điện đến khu du lịch Eo Gió để thưởng ngoạn vẻ đẹp hoang sơ, ngỡ ngàng, nơi được mệnh danh "ngắm hoàng hôn và bình minh đẹp nhất Việt Nam”  và chiêm bái tượng phật đôi Quan thế Âm Bồ tát linh thiên cao nhất Việt Nam 30m </w:t>
      </w:r>
      <w:r w:rsidRPr="00A60F18">
        <w:rPr>
          <w:rFonts w:ascii="Arial" w:eastAsia="Times New Roman" w:hAnsi="Arial" w:cs="Arial"/>
          <w:i/>
          <w:iCs/>
          <w:color w:val="0000FF"/>
          <w:sz w:val="23"/>
          <w:szCs w:val="23"/>
        </w:rPr>
        <w:t>(Quý khách có thể thay đổi lịch trình đi Eo Gió vào buổi sáng sớm).</w:t>
      </w:r>
    </w:p>
    <w:p w14:paraId="4D34DA7C"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KẾT THÚC TOUR</w:t>
      </w:r>
    </w:p>
    <w:p w14:paraId="7FAE9F89"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000080"/>
          <w:sz w:val="23"/>
          <w:szCs w:val="23"/>
        </w:rPr>
        <w:t>GIÁ TOUR TRỌN GÓI BAO GỒM:</w:t>
      </w:r>
    </w:p>
    <w:p w14:paraId="692B3876"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Ca nô cao tốc.</w:t>
      </w:r>
    </w:p>
    <w:p w14:paraId="3A220413"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Giá vé vào Kỳ co </w:t>
      </w:r>
      <w:r w:rsidRPr="00A60F18">
        <w:rPr>
          <w:rFonts w:ascii="Arial" w:eastAsia="Times New Roman" w:hAnsi="Arial" w:cs="Arial"/>
          <w:i/>
          <w:iCs/>
          <w:color w:val="727272"/>
          <w:sz w:val="23"/>
          <w:szCs w:val="23"/>
        </w:rPr>
        <w:t>(Hiện nay 100.000 VND/người lớn – 50.000 VND/trẻ em).</w:t>
      </w:r>
    </w:p>
    <w:p w14:paraId="46031462"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i/>
          <w:iCs/>
          <w:color w:val="727272"/>
          <w:sz w:val="23"/>
          <w:szCs w:val="23"/>
        </w:rPr>
        <w:t>- Giá vé Eo Gió (25.000 VND/người lớn).</w:t>
      </w:r>
    </w:p>
    <w:p w14:paraId="7F31D860"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Ăn trưa theo thực đơn.</w:t>
      </w:r>
    </w:p>
    <w:p w14:paraId="3646E6D8"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Lặn san hô tại Bãi Dứa.</w:t>
      </w:r>
    </w:p>
    <w:p w14:paraId="5912ABA2"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Nước suối hành trình.</w:t>
      </w:r>
    </w:p>
    <w:p w14:paraId="3C4F4469"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Áo phao, kính ngắm san hô, tắm nước ngọt.</w:t>
      </w:r>
    </w:p>
    <w:p w14:paraId="480052D3"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Nhân viên phục vụ.</w:t>
      </w:r>
    </w:p>
    <w:p w14:paraId="4F764AF5"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Bảo hiểm du lịch 30.000.000đ/người/vụ.</w:t>
      </w:r>
    </w:p>
    <w:p w14:paraId="08267ED6"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000080"/>
          <w:sz w:val="23"/>
          <w:szCs w:val="23"/>
        </w:rPr>
        <w:t>KHÔNG BAO GỒM:</w:t>
      </w:r>
    </w:p>
    <w:p w14:paraId="47DC8573"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Các chi phí ăn uống &amp; mua sắm cá nhân, tham quan ngoài chương trình.</w:t>
      </w:r>
    </w:p>
    <w:p w14:paraId="71F85EF9"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Xe vận chuyển.</w:t>
      </w:r>
    </w:p>
    <w:p w14:paraId="60605A43"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Các chi phí trò chơi tại Kỳ Co và Bãi Dứa</w:t>
      </w:r>
    </w:p>
    <w:p w14:paraId="6B739414"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Nước ngọt, bia.</w:t>
      </w:r>
    </w:p>
    <w:p w14:paraId="4C04B801"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Hóa đơn VAT 10%.</w:t>
      </w:r>
    </w:p>
    <w:p w14:paraId="6C13D833"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000080"/>
          <w:sz w:val="23"/>
          <w:szCs w:val="23"/>
        </w:rPr>
        <w:lastRenderedPageBreak/>
        <w:t>CHÍNH SÁCH TRẺ EM TÙY THEO ĐỘ TUỔI VÀ CHIỀU CAO:</w:t>
      </w:r>
    </w:p>
    <w:p w14:paraId="505A1490"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Trẻ em dưới 5 tuổi: Miễn phí.</w:t>
      </w:r>
    </w:p>
    <w:p w14:paraId="2AD3B1DA"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Trẻ em cao đến 1.2m (hoặc từ 5-10 tuổi): tính 50% giá tour.</w:t>
      </w:r>
    </w:p>
    <w:p w14:paraId="165AD45C"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Trẻ cao trên 1.2m (hoặc trên10 tuổi) tính 100% giá tour như người lớn.</w:t>
      </w:r>
    </w:p>
    <w:p w14:paraId="359190EF"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b/>
          <w:bCs/>
          <w:color w:val="FF0000"/>
          <w:sz w:val="23"/>
          <w:szCs w:val="23"/>
        </w:rPr>
        <w:t>LƯU Ý:</w:t>
      </w:r>
      <w:r w:rsidRPr="00A60F18">
        <w:rPr>
          <w:rFonts w:ascii="Arial" w:eastAsia="Times New Roman" w:hAnsi="Arial" w:cs="Arial"/>
          <w:b/>
          <w:bCs/>
          <w:color w:val="000080"/>
          <w:sz w:val="23"/>
          <w:szCs w:val="23"/>
        </w:rPr>
        <w:t> QUÝ KHÁCH VUI LÒNG DÀNH CHÚT ÍT THỜI GIAN XEM QUA</w:t>
      </w:r>
    </w:p>
    <w:p w14:paraId="2C71ED8D"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Đăng ký tour vui lòng cung cấp danh sách đoàn, kể cả trẻ em đi cùng bố mẹ.</w:t>
      </w:r>
    </w:p>
    <w:p w14:paraId="29B31410"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Mang theo thuốc chống say sóng (uống trước 15-30p khi đi ca nô), kem chống nắng, các vật dụng cá nhân khi đi tắm biển như đồ bơi + khăn tắm, dầu gội, ô dù, nón có vành…, dép lê (đôi tông) - không nên mang các loại giày khi đi biển.</w:t>
      </w:r>
    </w:p>
    <w:p w14:paraId="56157B7C"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Chú ý bảo quản các thiết bị điện tử trước khi lên cano và tắm biển.</w:t>
      </w:r>
    </w:p>
    <w:p w14:paraId="112F1D71"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Tuyệt đối phải mặt áo phao an toàn trước khi lên ca nô cao tốc, kể cả trẻ em và người biết bơi.</w:t>
      </w:r>
    </w:p>
    <w:p w14:paraId="57891FE9"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Nên khởi động 5 – 10 phút, làm nóng cơ thể trước khi tắm biển và lặn ngắm san hô.</w:t>
      </w:r>
    </w:p>
    <w:p w14:paraId="429A1FC3"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Tuyệt đối không được phép bẻ san hô, bắt các sao biển về làm kỷ niệm (để gìn giữ môi trường sinh thái) và giữ gìn vệ sinh chung.</w:t>
      </w:r>
    </w:p>
    <w:p w14:paraId="2DC147D2"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Đối với các Quý khách có tiền sử bệnh cột sống, tim mạch, huyết áp xin vui lòng hỏi ý kiến bác sĩ trước khi đăng ký đi tour bằng ca nô cao tốc và tắm biển, lặn ngắm san hô.</w:t>
      </w:r>
    </w:p>
    <w:p w14:paraId="6AECFDCE" w14:textId="77777777" w:rsidR="00A60F18" w:rsidRPr="00A60F18" w:rsidRDefault="00A60F18" w:rsidP="00A60F18">
      <w:pPr>
        <w:shd w:val="clear" w:color="auto" w:fill="FFFFFF"/>
        <w:spacing w:after="0" w:line="450" w:lineRule="atLeast"/>
        <w:jc w:val="both"/>
        <w:rPr>
          <w:rFonts w:ascii="Arial" w:eastAsia="Times New Roman" w:hAnsi="Arial" w:cs="Arial"/>
          <w:color w:val="727272"/>
          <w:sz w:val="23"/>
          <w:szCs w:val="23"/>
        </w:rPr>
      </w:pPr>
      <w:r w:rsidRPr="00A60F18">
        <w:rPr>
          <w:rFonts w:ascii="Arial" w:eastAsia="Times New Roman" w:hAnsi="Arial" w:cs="Arial"/>
          <w:color w:val="727272"/>
          <w:sz w:val="23"/>
          <w:szCs w:val="23"/>
        </w:rPr>
        <w:t>- Đối với khách nữ đang mang thai khi đi tour Kỳ Co vui lòng báo trước cho chúng tôi tiện sắp xếp và tư vấn.</w:t>
      </w:r>
    </w:p>
    <w:p w14:paraId="6113CF7D" w14:textId="77777777" w:rsidR="00013BC7" w:rsidRDefault="00013BC7"/>
    <w:sectPr w:rsidR="0001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5204D"/>
    <w:multiLevelType w:val="multilevel"/>
    <w:tmpl w:val="DE7A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96FE3"/>
    <w:multiLevelType w:val="multilevel"/>
    <w:tmpl w:val="6524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F7DD9"/>
    <w:multiLevelType w:val="multilevel"/>
    <w:tmpl w:val="6F28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7046"/>
    <w:rsid w:val="00013BC7"/>
    <w:rsid w:val="000B7046"/>
    <w:rsid w:val="007822AD"/>
    <w:rsid w:val="00A6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FDFC"/>
  <w15:chartTrackingRefBased/>
  <w15:docId w15:val="{4B77DA33-95E7-4B75-82F8-31CB5078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0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F18"/>
    <w:rPr>
      <w:rFonts w:ascii="Times New Roman" w:eastAsia="Times New Roman" w:hAnsi="Times New Roman" w:cs="Times New Roman"/>
      <w:b/>
      <w:bCs/>
      <w:sz w:val="36"/>
      <w:szCs w:val="36"/>
    </w:rPr>
  </w:style>
  <w:style w:type="character" w:styleId="Strong">
    <w:name w:val="Strong"/>
    <w:basedOn w:val="DefaultParagraphFont"/>
    <w:uiPriority w:val="22"/>
    <w:qFormat/>
    <w:rsid w:val="00A60F18"/>
    <w:rPr>
      <w:b/>
      <w:bCs/>
    </w:rPr>
  </w:style>
  <w:style w:type="paragraph" w:styleId="NormalWeb">
    <w:name w:val="Normal (Web)"/>
    <w:basedOn w:val="Normal"/>
    <w:uiPriority w:val="99"/>
    <w:semiHidden/>
    <w:unhideWhenUsed/>
    <w:rsid w:val="00A60F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Vo</dc:creator>
  <cp:keywords/>
  <dc:description/>
  <cp:lastModifiedBy>Viet Vo</cp:lastModifiedBy>
  <cp:revision>2</cp:revision>
  <dcterms:created xsi:type="dcterms:W3CDTF">2020-06-02T05:25:00Z</dcterms:created>
  <dcterms:modified xsi:type="dcterms:W3CDTF">2020-06-02T05:25:00Z</dcterms:modified>
</cp:coreProperties>
</file>